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EEE" w:rsidRPr="00D51EEE" w:rsidRDefault="00D51EEE" w:rsidP="00D51EEE">
      <w:pPr>
        <w:spacing w:after="0" w:line="240" w:lineRule="auto"/>
        <w:rPr>
          <w:rFonts w:ascii="Times New Roman" w:eastAsia="Times New Roman" w:hAnsi="Times New Roman" w:cs="Times New Roman"/>
          <w:sz w:val="24"/>
          <w:szCs w:val="24"/>
        </w:rPr>
      </w:pPr>
    </w:p>
    <w:p w:rsidR="00D51EEE" w:rsidRDefault="00D51EEE" w:rsidP="00D51EEE">
      <w:pPr>
        <w:spacing w:after="0" w:line="240" w:lineRule="auto"/>
        <w:rPr>
          <w:rFonts w:ascii="Arial" w:eastAsia="Times New Roman" w:hAnsi="Arial" w:cs="Arial"/>
          <w:color w:val="000000"/>
          <w:sz w:val="23"/>
          <w:szCs w:val="23"/>
        </w:rPr>
      </w:pPr>
    </w:p>
    <w:p w:rsidR="00D51EEE" w:rsidRDefault="00D51EEE" w:rsidP="00D51EEE">
      <w:pPr>
        <w:spacing w:after="0" w:line="240" w:lineRule="auto"/>
        <w:rPr>
          <w:rFonts w:ascii="Arial" w:eastAsia="Times New Roman" w:hAnsi="Arial" w:cs="Arial"/>
          <w:color w:val="000000"/>
          <w:sz w:val="23"/>
          <w:szCs w:val="23"/>
        </w:rPr>
      </w:pPr>
    </w:p>
    <w:p w:rsidR="00D51EEE" w:rsidRPr="00D51EEE" w:rsidRDefault="00D51EEE" w:rsidP="00D51EEE">
      <w:pPr>
        <w:spacing w:after="0" w:line="240" w:lineRule="auto"/>
        <w:rPr>
          <w:rFonts w:ascii="Arial" w:eastAsia="Times New Roman" w:hAnsi="Arial" w:cs="Arial"/>
          <w:b/>
          <w:color w:val="000000"/>
          <w:sz w:val="23"/>
          <w:szCs w:val="23"/>
        </w:rPr>
      </w:pPr>
      <w:r w:rsidRPr="00D51EEE">
        <w:rPr>
          <w:rFonts w:ascii="Arial" w:eastAsia="Times New Roman" w:hAnsi="Arial" w:cs="Arial"/>
          <w:b/>
          <w:color w:val="000000"/>
          <w:sz w:val="23"/>
          <w:szCs w:val="23"/>
        </w:rPr>
        <w:t>The Reasons We Needed Protest for Transformation</w:t>
      </w:r>
    </w:p>
    <w:p w:rsidR="00D51EEE" w:rsidRPr="00D51EEE" w:rsidRDefault="00D51EEE" w:rsidP="00D51EEE">
      <w:pPr>
        <w:spacing w:after="0" w:line="240" w:lineRule="auto"/>
        <w:rPr>
          <w:rFonts w:ascii="Times New Roman" w:eastAsia="Times New Roman" w:hAnsi="Times New Roman" w:cs="Times New Roman"/>
          <w:sz w:val="24"/>
          <w:szCs w:val="24"/>
        </w:rPr>
      </w:pPr>
      <w:r w:rsidRPr="00D51EEE">
        <w:rPr>
          <w:rFonts w:ascii="Arial" w:eastAsia="Times New Roman" w:hAnsi="Arial" w:cs="Arial"/>
          <w:color w:val="000000"/>
          <w:sz w:val="23"/>
          <w:szCs w:val="23"/>
        </w:rPr>
        <w:t xml:space="preserve">Students at our high school experience multiple stressors that all kids face: peer pressure, fear of missing out (the ubiquitous FOMO), and anxiety about the future. They also face extraordinary pressures, including generational poverty, community violence, and school instability. They live in the community of Watts in south Los Angeles, which is known for both political unrest and civic protest. I wanted to engage the students in my community in using their voices to become positive agents of change in their community. </w:t>
      </w:r>
    </w:p>
    <w:p w:rsidR="00D51EEE" w:rsidRPr="00D51EEE" w:rsidRDefault="00D51EEE" w:rsidP="00D51EEE">
      <w:pPr>
        <w:spacing w:after="0" w:line="240" w:lineRule="auto"/>
        <w:rPr>
          <w:rFonts w:ascii="Times New Roman" w:eastAsia="Times New Roman" w:hAnsi="Times New Roman" w:cs="Times New Roman"/>
          <w:sz w:val="24"/>
          <w:szCs w:val="24"/>
        </w:rPr>
      </w:pPr>
    </w:p>
    <w:p w:rsidR="00D51EEE" w:rsidRPr="00D51EEE" w:rsidRDefault="00D51EEE" w:rsidP="00D51EEE">
      <w:pPr>
        <w:spacing w:after="0" w:line="0" w:lineRule="atLeast"/>
        <w:rPr>
          <w:rFonts w:ascii="Times New Roman" w:eastAsia="Times New Roman" w:hAnsi="Times New Roman" w:cs="Times New Roman"/>
          <w:sz w:val="24"/>
          <w:szCs w:val="24"/>
        </w:rPr>
      </w:pPr>
      <w:r w:rsidRPr="00D51EEE">
        <w:rPr>
          <w:rFonts w:ascii="Arial" w:eastAsia="Times New Roman" w:hAnsi="Arial" w:cs="Arial"/>
          <w:color w:val="000000"/>
          <w:sz w:val="23"/>
          <w:szCs w:val="23"/>
        </w:rPr>
        <w:t xml:space="preserve">This became important particularly in the face of ongoing struggles people of color in the United States face during times of mass incarceration and police brutality. I work on a campus that is heavily policed by armed security guards as well as local sheriffs. Students needed to understand critical takes and </w:t>
      </w:r>
      <w:proofErr w:type="spellStart"/>
      <w:r w:rsidRPr="00D51EEE">
        <w:rPr>
          <w:rFonts w:ascii="Arial" w:eastAsia="Times New Roman" w:hAnsi="Arial" w:cs="Arial"/>
          <w:color w:val="000000"/>
          <w:sz w:val="23"/>
          <w:szCs w:val="23"/>
        </w:rPr>
        <w:t>liberatory</w:t>
      </w:r>
      <w:proofErr w:type="spellEnd"/>
      <w:r w:rsidRPr="00D51EEE">
        <w:rPr>
          <w:rFonts w:ascii="Arial" w:eastAsia="Times New Roman" w:hAnsi="Arial" w:cs="Arial"/>
          <w:color w:val="000000"/>
          <w:sz w:val="23"/>
          <w:szCs w:val="23"/>
        </w:rPr>
        <w:t xml:space="preserve"> practices to demand their rights while existing in this space. They see themselves in Treyvon Martin and Alex, the character from </w:t>
      </w:r>
      <w:r w:rsidRPr="00D51EEE">
        <w:rPr>
          <w:rFonts w:ascii="Arial" w:eastAsia="Times New Roman" w:hAnsi="Arial" w:cs="Arial"/>
          <w:i/>
          <w:color w:val="000000"/>
          <w:sz w:val="23"/>
          <w:szCs w:val="23"/>
        </w:rPr>
        <w:t xml:space="preserve">Sesame Street </w:t>
      </w:r>
      <w:r w:rsidRPr="00D51EEE">
        <w:rPr>
          <w:rFonts w:ascii="Arial" w:eastAsia="Times New Roman" w:hAnsi="Arial" w:cs="Arial"/>
          <w:color w:val="000000"/>
          <w:sz w:val="23"/>
          <w:szCs w:val="23"/>
        </w:rPr>
        <w:t>with an incarcerated father. How are we helping them cope? Thrive?</w:t>
      </w:r>
    </w:p>
    <w:p w:rsidR="00D51EEE" w:rsidRDefault="00D51EEE" w:rsidP="00D51EEE">
      <w:pPr>
        <w:spacing w:after="0" w:line="240" w:lineRule="auto"/>
        <w:rPr>
          <w:rFonts w:ascii="Arial" w:eastAsia="Times New Roman" w:hAnsi="Arial" w:cs="Arial"/>
          <w:b/>
          <w:bCs/>
          <w:color w:val="000000"/>
          <w:sz w:val="23"/>
          <w:szCs w:val="23"/>
        </w:rPr>
      </w:pPr>
    </w:p>
    <w:p w:rsidR="00D51EEE" w:rsidRPr="00D51EEE" w:rsidRDefault="00D51EEE" w:rsidP="00D51EEE">
      <w:pPr>
        <w:spacing w:after="0" w:line="240" w:lineRule="auto"/>
        <w:rPr>
          <w:rFonts w:ascii="Times New Roman" w:eastAsia="Times New Roman" w:hAnsi="Times New Roman" w:cs="Times New Roman"/>
          <w:sz w:val="24"/>
          <w:szCs w:val="24"/>
        </w:rPr>
      </w:pPr>
      <w:r w:rsidRPr="00D51EEE">
        <w:rPr>
          <w:rFonts w:ascii="Arial" w:eastAsia="Times New Roman" w:hAnsi="Arial" w:cs="Arial"/>
          <w:b/>
          <w:bCs/>
          <w:color w:val="000000"/>
          <w:sz w:val="23"/>
          <w:szCs w:val="23"/>
        </w:rPr>
        <w:t>Engaging Teachers and Colleagues</w:t>
      </w:r>
    </w:p>
    <w:p w:rsidR="00D51EEE" w:rsidRPr="00D51EEE" w:rsidRDefault="00D51EEE" w:rsidP="00D51EEE">
      <w:pPr>
        <w:spacing w:after="0" w:line="240" w:lineRule="auto"/>
        <w:rPr>
          <w:rFonts w:ascii="Times New Roman" w:eastAsia="Times New Roman" w:hAnsi="Times New Roman" w:cs="Times New Roman"/>
          <w:sz w:val="24"/>
          <w:szCs w:val="24"/>
        </w:rPr>
      </w:pPr>
      <w:r w:rsidRPr="00D51EEE">
        <w:rPr>
          <w:rFonts w:ascii="Arial" w:eastAsia="Times New Roman" w:hAnsi="Arial" w:cs="Arial"/>
          <w:color w:val="000000"/>
          <w:sz w:val="23"/>
          <w:szCs w:val="23"/>
        </w:rPr>
        <w:t xml:space="preserve">When I imagine sharing this curriculum with teachers, I imagine what it means for teachers across the United States to teach for a more socially just world. It doesn’t mean framing texts for kids of color or English learners and leaving vast seas of white learners to simply absorb the “classics.” </w:t>
      </w:r>
    </w:p>
    <w:p w:rsidR="00D51EEE" w:rsidRPr="00D51EEE" w:rsidRDefault="00D51EEE" w:rsidP="00D51EEE">
      <w:pPr>
        <w:spacing w:after="0" w:line="240" w:lineRule="auto"/>
        <w:rPr>
          <w:rFonts w:ascii="Times New Roman" w:eastAsia="Times New Roman" w:hAnsi="Times New Roman" w:cs="Times New Roman"/>
          <w:sz w:val="24"/>
          <w:szCs w:val="24"/>
        </w:rPr>
      </w:pPr>
    </w:p>
    <w:p w:rsidR="00D51EEE" w:rsidRPr="00D51EEE" w:rsidRDefault="00D51EEE" w:rsidP="00D51EEE">
      <w:pPr>
        <w:spacing w:after="0" w:line="240" w:lineRule="auto"/>
        <w:rPr>
          <w:rFonts w:ascii="Times New Roman" w:eastAsia="Times New Roman" w:hAnsi="Times New Roman" w:cs="Times New Roman"/>
          <w:sz w:val="24"/>
          <w:szCs w:val="24"/>
        </w:rPr>
      </w:pPr>
      <w:r w:rsidRPr="00D51EEE">
        <w:rPr>
          <w:rFonts w:ascii="Arial" w:eastAsia="Times New Roman" w:hAnsi="Arial" w:cs="Arial"/>
          <w:color w:val="000000"/>
          <w:sz w:val="23"/>
          <w:szCs w:val="23"/>
        </w:rPr>
        <w:t>In framing my unit for teachers, we begin with our own pressing needs and questions. We wonder, what is a problem we are currently facin</w:t>
      </w:r>
      <w:r>
        <w:rPr>
          <w:rFonts w:ascii="Arial" w:eastAsia="Times New Roman" w:hAnsi="Arial" w:cs="Arial"/>
          <w:color w:val="000000"/>
          <w:sz w:val="23"/>
          <w:szCs w:val="23"/>
        </w:rPr>
        <w:t>g?</w:t>
      </w:r>
      <w:r w:rsidRPr="00D51EEE">
        <w:rPr>
          <w:rFonts w:ascii="Arial" w:eastAsia="Times New Roman" w:hAnsi="Arial" w:cs="Arial"/>
          <w:color w:val="000000"/>
          <w:sz w:val="23"/>
          <w:szCs w:val="23"/>
        </w:rPr>
        <w:t xml:space="preserve"> How can we access help and respond? </w:t>
      </w:r>
    </w:p>
    <w:p w:rsidR="00D51EEE" w:rsidRPr="00D51EEE" w:rsidRDefault="00D51EEE" w:rsidP="00D51EEE">
      <w:pPr>
        <w:spacing w:after="0" w:line="240" w:lineRule="auto"/>
        <w:rPr>
          <w:rFonts w:ascii="Times New Roman" w:eastAsia="Times New Roman" w:hAnsi="Times New Roman" w:cs="Times New Roman"/>
          <w:sz w:val="24"/>
          <w:szCs w:val="24"/>
        </w:rPr>
      </w:pPr>
      <w:r w:rsidRPr="00D51EEE">
        <w:rPr>
          <w:rFonts w:ascii="Arial" w:eastAsia="Times New Roman" w:hAnsi="Arial" w:cs="Arial"/>
          <w:color w:val="000000"/>
          <w:sz w:val="23"/>
          <w:szCs w:val="23"/>
        </w:rPr>
        <w:t xml:space="preserve">As adults, we have a world of resources that is often closed to teens: mobility, time, finances, and even the choice to surround ourselves with helpmates. Moreover, we usually know the difference between solving a problem and ignoring it. </w:t>
      </w:r>
    </w:p>
    <w:p w:rsidR="00D51EEE" w:rsidRPr="00D51EEE" w:rsidRDefault="00D51EEE" w:rsidP="00D51EEE">
      <w:pPr>
        <w:spacing w:after="0" w:line="240" w:lineRule="auto"/>
        <w:rPr>
          <w:rFonts w:ascii="Times New Roman" w:eastAsia="Times New Roman" w:hAnsi="Times New Roman" w:cs="Times New Roman"/>
          <w:sz w:val="24"/>
          <w:szCs w:val="24"/>
        </w:rPr>
      </w:pPr>
    </w:p>
    <w:p w:rsidR="00D51EEE" w:rsidRPr="00D51EEE" w:rsidRDefault="00D51EEE" w:rsidP="00D51EEE">
      <w:pPr>
        <w:spacing w:after="0" w:line="240" w:lineRule="auto"/>
        <w:rPr>
          <w:rFonts w:ascii="Times New Roman" w:eastAsia="Times New Roman" w:hAnsi="Times New Roman" w:cs="Times New Roman"/>
          <w:sz w:val="24"/>
          <w:szCs w:val="24"/>
        </w:rPr>
      </w:pPr>
      <w:r w:rsidRPr="00D51EEE">
        <w:rPr>
          <w:rFonts w:ascii="Arial" w:eastAsia="Times New Roman" w:hAnsi="Arial" w:cs="Arial"/>
          <w:color w:val="000000"/>
          <w:sz w:val="23"/>
          <w:szCs w:val="23"/>
        </w:rPr>
        <w:t xml:space="preserve">Our students, however, are often not privy to this insider information. It would be a lot like handing me, a person who has not taken a math class in almost twelve years, a calculus book and telling me to “figure it out.” Part of our moral responsibility as educators is to help kids connect the dots; to help them figure out the ins and outs of themselves and the world around them. To say this is essential to their learning is to simply reaffirming the educational psychology that we have shared and studied for generations. </w:t>
      </w:r>
    </w:p>
    <w:p w:rsidR="00D51EEE" w:rsidRPr="00D51EEE" w:rsidRDefault="00D51EEE" w:rsidP="00D51EEE">
      <w:pPr>
        <w:spacing w:after="0" w:line="240" w:lineRule="auto"/>
        <w:rPr>
          <w:rFonts w:ascii="Times New Roman" w:eastAsia="Times New Roman" w:hAnsi="Times New Roman" w:cs="Times New Roman"/>
          <w:sz w:val="24"/>
          <w:szCs w:val="24"/>
        </w:rPr>
      </w:pPr>
    </w:p>
    <w:p w:rsidR="00D51EEE" w:rsidRPr="00D51EEE" w:rsidRDefault="00D51EEE" w:rsidP="00D51EEE">
      <w:pPr>
        <w:spacing w:after="0" w:line="240" w:lineRule="auto"/>
        <w:rPr>
          <w:rFonts w:ascii="Times New Roman" w:eastAsia="Times New Roman" w:hAnsi="Times New Roman" w:cs="Times New Roman"/>
          <w:sz w:val="24"/>
          <w:szCs w:val="24"/>
        </w:rPr>
      </w:pPr>
      <w:r w:rsidRPr="00D51EEE">
        <w:rPr>
          <w:rFonts w:ascii="Arial" w:eastAsia="Times New Roman" w:hAnsi="Arial" w:cs="Arial"/>
          <w:b/>
          <w:bCs/>
          <w:color w:val="000000"/>
          <w:sz w:val="23"/>
          <w:szCs w:val="23"/>
        </w:rPr>
        <w:t xml:space="preserve">Framing a Year-long Course </w:t>
      </w:r>
    </w:p>
    <w:p w:rsidR="00D51EEE" w:rsidRPr="00D51EEE" w:rsidRDefault="00D51EEE" w:rsidP="00D51EEE">
      <w:pPr>
        <w:spacing w:after="0" w:line="240" w:lineRule="auto"/>
        <w:rPr>
          <w:rFonts w:ascii="Times New Roman" w:eastAsia="Times New Roman" w:hAnsi="Times New Roman" w:cs="Times New Roman"/>
          <w:sz w:val="24"/>
          <w:szCs w:val="24"/>
        </w:rPr>
      </w:pPr>
      <w:r w:rsidRPr="00D51EEE">
        <w:rPr>
          <w:rFonts w:ascii="Arial" w:eastAsia="Times New Roman" w:hAnsi="Arial" w:cs="Arial"/>
          <w:color w:val="000000"/>
          <w:sz w:val="23"/>
          <w:szCs w:val="23"/>
        </w:rPr>
        <w:t xml:space="preserve">Often teachers aren’t allowed to translate their curriculum, due to district expectations and tight pacing guides. When I imagine who I’d like my students to become, I know additions to our national standards and state/district curriculums can absolutely be augmented by life skills my students need to be successful. </w:t>
      </w:r>
    </w:p>
    <w:p w:rsidR="00D51EEE" w:rsidRPr="00D51EEE" w:rsidRDefault="00D51EEE" w:rsidP="00D51EEE">
      <w:pPr>
        <w:spacing w:after="0" w:line="240" w:lineRule="auto"/>
        <w:rPr>
          <w:rFonts w:ascii="Times New Roman" w:eastAsia="Times New Roman" w:hAnsi="Times New Roman" w:cs="Times New Roman"/>
          <w:sz w:val="24"/>
          <w:szCs w:val="24"/>
        </w:rPr>
      </w:pPr>
    </w:p>
    <w:p w:rsidR="00D51EEE" w:rsidRPr="00D51EEE" w:rsidRDefault="00D51EEE" w:rsidP="00D51EEE">
      <w:pPr>
        <w:spacing w:after="0" w:line="240" w:lineRule="auto"/>
        <w:rPr>
          <w:rFonts w:ascii="Times New Roman" w:eastAsia="Times New Roman" w:hAnsi="Times New Roman" w:cs="Times New Roman"/>
          <w:sz w:val="24"/>
          <w:szCs w:val="24"/>
        </w:rPr>
      </w:pPr>
      <w:r w:rsidRPr="00D51EEE">
        <w:rPr>
          <w:rFonts w:ascii="Arial" w:eastAsia="Times New Roman" w:hAnsi="Arial" w:cs="Arial"/>
          <w:color w:val="000000"/>
          <w:sz w:val="23"/>
          <w:szCs w:val="23"/>
        </w:rPr>
        <w:t xml:space="preserve">I always begin my pacing plans with myself as a classroom leader. Tyrone Howard, in </w:t>
      </w:r>
      <w:r w:rsidRPr="00D51EEE">
        <w:rPr>
          <w:rFonts w:ascii="Arial" w:eastAsia="Times New Roman" w:hAnsi="Arial" w:cs="Arial"/>
          <w:i/>
          <w:iCs/>
          <w:color w:val="000000"/>
          <w:sz w:val="23"/>
          <w:szCs w:val="23"/>
        </w:rPr>
        <w:t xml:space="preserve">Why Race and Culture Matter in Schools </w:t>
      </w:r>
      <w:r w:rsidRPr="00D51EEE">
        <w:rPr>
          <w:rFonts w:ascii="Arial" w:eastAsia="Times New Roman" w:hAnsi="Arial" w:cs="Arial"/>
          <w:color w:val="000000"/>
          <w:sz w:val="23"/>
          <w:szCs w:val="23"/>
        </w:rPr>
        <w:t>argues</w:t>
      </w:r>
      <w:r w:rsidRPr="00D51EEE">
        <w:rPr>
          <w:rFonts w:ascii="Arial" w:eastAsia="Times New Roman" w:hAnsi="Arial" w:cs="Arial"/>
          <w:i/>
          <w:iCs/>
          <w:color w:val="000000"/>
          <w:sz w:val="23"/>
          <w:szCs w:val="23"/>
        </w:rPr>
        <w:t xml:space="preserve">, </w:t>
      </w:r>
      <w:r w:rsidRPr="00D51EEE">
        <w:rPr>
          <w:rFonts w:ascii="Arial" w:eastAsia="Times New Roman" w:hAnsi="Arial" w:cs="Arial"/>
          <w:color w:val="000000"/>
          <w:sz w:val="23"/>
          <w:szCs w:val="23"/>
        </w:rPr>
        <w:t xml:space="preserve">“Each of us has a moral responsibility to ponder what role we are taking to challenge injustice, what questions we are posing to eradicate discrimination, and what actions we are engaged in to end exclusion and oppression no matter what shape or form it takes.” </w:t>
      </w:r>
    </w:p>
    <w:p w:rsidR="00D51EEE" w:rsidRPr="00D51EEE" w:rsidRDefault="00D51EEE" w:rsidP="00D51EEE">
      <w:pPr>
        <w:spacing w:after="0" w:line="240" w:lineRule="auto"/>
        <w:rPr>
          <w:rFonts w:ascii="Times New Roman" w:eastAsia="Times New Roman" w:hAnsi="Times New Roman" w:cs="Times New Roman"/>
          <w:sz w:val="24"/>
          <w:szCs w:val="24"/>
        </w:rPr>
      </w:pPr>
      <w:r w:rsidRPr="00D51EEE">
        <w:rPr>
          <w:rFonts w:ascii="Arial" w:eastAsia="Times New Roman" w:hAnsi="Arial" w:cs="Arial"/>
          <w:color w:val="000000"/>
          <w:sz w:val="23"/>
          <w:szCs w:val="23"/>
        </w:rPr>
        <w:lastRenderedPageBreak/>
        <w:t xml:space="preserve">As a teacher in an urban school (though I would argue that this moral imperative applies to all teachers in all schools), </w:t>
      </w:r>
      <w:proofErr w:type="gramStart"/>
      <w:r w:rsidRPr="00D51EEE">
        <w:rPr>
          <w:rFonts w:ascii="Arial" w:eastAsia="Times New Roman" w:hAnsi="Arial" w:cs="Arial"/>
          <w:color w:val="000000"/>
          <w:sz w:val="23"/>
          <w:szCs w:val="23"/>
        </w:rPr>
        <w:t>I  know</w:t>
      </w:r>
      <w:proofErr w:type="gramEnd"/>
      <w:r w:rsidRPr="00D51EEE">
        <w:rPr>
          <w:rFonts w:ascii="Arial" w:eastAsia="Times New Roman" w:hAnsi="Arial" w:cs="Arial"/>
          <w:color w:val="000000"/>
          <w:sz w:val="23"/>
          <w:szCs w:val="23"/>
        </w:rPr>
        <w:t xml:space="preserve"> my curriculum needs to reach beyond college and career and into citizenship and healing. </w:t>
      </w:r>
    </w:p>
    <w:p w:rsidR="00D51EEE" w:rsidRPr="00D51EEE" w:rsidRDefault="00D51EEE" w:rsidP="00D51EEE">
      <w:pPr>
        <w:spacing w:after="0" w:line="240" w:lineRule="auto"/>
        <w:rPr>
          <w:rFonts w:ascii="Times New Roman" w:eastAsia="Times New Roman" w:hAnsi="Times New Roman" w:cs="Times New Roman"/>
          <w:sz w:val="24"/>
          <w:szCs w:val="24"/>
        </w:rPr>
      </w:pPr>
    </w:p>
    <w:p w:rsidR="00D51EEE" w:rsidRPr="00D51EEE" w:rsidRDefault="00D51EEE" w:rsidP="00D51EEE">
      <w:pPr>
        <w:spacing w:after="0" w:line="240" w:lineRule="auto"/>
        <w:rPr>
          <w:rFonts w:ascii="Times New Roman" w:eastAsia="Times New Roman" w:hAnsi="Times New Roman" w:cs="Times New Roman"/>
          <w:sz w:val="24"/>
          <w:szCs w:val="24"/>
        </w:rPr>
      </w:pPr>
      <w:r w:rsidRPr="00D51EEE">
        <w:rPr>
          <w:rFonts w:ascii="Arial" w:eastAsia="Times New Roman" w:hAnsi="Arial" w:cs="Arial"/>
          <w:color w:val="000000"/>
          <w:sz w:val="23"/>
          <w:szCs w:val="23"/>
        </w:rPr>
        <w:t>But how?</w:t>
      </w:r>
    </w:p>
    <w:p w:rsidR="00D51EEE" w:rsidRPr="00D51EEE" w:rsidRDefault="00D51EEE" w:rsidP="00D51EEE">
      <w:pPr>
        <w:spacing w:after="0" w:line="240" w:lineRule="auto"/>
        <w:rPr>
          <w:rFonts w:ascii="Times New Roman" w:eastAsia="Times New Roman" w:hAnsi="Times New Roman" w:cs="Times New Roman"/>
          <w:sz w:val="24"/>
          <w:szCs w:val="24"/>
        </w:rPr>
      </w:pPr>
    </w:p>
    <w:p w:rsidR="00D51EEE" w:rsidRPr="00D51EEE" w:rsidRDefault="00D51EEE" w:rsidP="00D51EEE">
      <w:pPr>
        <w:spacing w:after="0" w:line="240" w:lineRule="auto"/>
        <w:rPr>
          <w:rFonts w:ascii="Times New Roman" w:eastAsia="Times New Roman" w:hAnsi="Times New Roman" w:cs="Times New Roman"/>
          <w:sz w:val="24"/>
          <w:szCs w:val="24"/>
        </w:rPr>
      </w:pPr>
      <w:r w:rsidRPr="00D51EEE">
        <w:rPr>
          <w:rFonts w:ascii="Arial" w:eastAsia="Times New Roman" w:hAnsi="Arial" w:cs="Arial"/>
          <w:color w:val="000000"/>
          <w:sz w:val="23"/>
          <w:szCs w:val="23"/>
        </w:rPr>
        <w:t xml:space="preserve">We begin the year </w:t>
      </w:r>
      <w:proofErr w:type="gramStart"/>
      <w:r w:rsidRPr="00D51EEE">
        <w:rPr>
          <w:rFonts w:ascii="Arial" w:eastAsia="Times New Roman" w:hAnsi="Arial" w:cs="Arial"/>
          <w:color w:val="000000"/>
          <w:sz w:val="23"/>
          <w:szCs w:val="23"/>
        </w:rPr>
        <w:t>by  considering</w:t>
      </w:r>
      <w:proofErr w:type="gramEnd"/>
      <w:r w:rsidRPr="00D51EEE">
        <w:rPr>
          <w:rFonts w:ascii="Arial" w:eastAsia="Times New Roman" w:hAnsi="Arial" w:cs="Arial"/>
          <w:color w:val="000000"/>
          <w:sz w:val="23"/>
          <w:szCs w:val="23"/>
        </w:rPr>
        <w:t xml:space="preserve"> resistance theory. In </w:t>
      </w:r>
      <w:proofErr w:type="spellStart"/>
      <w:r w:rsidRPr="00D51EEE">
        <w:rPr>
          <w:rFonts w:ascii="Arial" w:eastAsia="Times New Roman" w:hAnsi="Arial" w:cs="Arial"/>
          <w:color w:val="000000"/>
          <w:sz w:val="23"/>
          <w:szCs w:val="23"/>
        </w:rPr>
        <w:t>Solorzano</w:t>
      </w:r>
      <w:proofErr w:type="spellEnd"/>
      <w:r w:rsidRPr="00D51EEE">
        <w:rPr>
          <w:rFonts w:ascii="Arial" w:eastAsia="Times New Roman" w:hAnsi="Arial" w:cs="Arial"/>
          <w:color w:val="000000"/>
          <w:sz w:val="23"/>
          <w:szCs w:val="23"/>
        </w:rPr>
        <w:t xml:space="preserve"> and Bernal’s article, “Examining Transformational Resistance Through a Critical Race and </w:t>
      </w:r>
      <w:proofErr w:type="spellStart"/>
      <w:r w:rsidRPr="00D51EEE">
        <w:rPr>
          <w:rFonts w:ascii="Arial" w:eastAsia="Times New Roman" w:hAnsi="Arial" w:cs="Arial"/>
          <w:color w:val="000000"/>
          <w:sz w:val="23"/>
          <w:szCs w:val="23"/>
        </w:rPr>
        <w:t>Latcrit</w:t>
      </w:r>
      <w:proofErr w:type="spellEnd"/>
      <w:r w:rsidRPr="00D51EEE">
        <w:rPr>
          <w:rFonts w:ascii="Arial" w:eastAsia="Times New Roman" w:hAnsi="Arial" w:cs="Arial"/>
          <w:color w:val="000000"/>
          <w:sz w:val="23"/>
          <w:szCs w:val="23"/>
        </w:rPr>
        <w:t xml:space="preserve"> Theory Framework” the authors propose ways in which students resist: in self-defeating ways, </w:t>
      </w:r>
      <w:proofErr w:type="gramStart"/>
      <w:r w:rsidRPr="00D51EEE">
        <w:rPr>
          <w:rFonts w:ascii="Arial" w:eastAsia="Times New Roman" w:hAnsi="Arial" w:cs="Arial"/>
          <w:color w:val="000000"/>
          <w:sz w:val="23"/>
          <w:szCs w:val="23"/>
        </w:rPr>
        <w:t>in  reactionary</w:t>
      </w:r>
      <w:proofErr w:type="gramEnd"/>
      <w:r w:rsidRPr="00D51EEE">
        <w:rPr>
          <w:rFonts w:ascii="Arial" w:eastAsia="Times New Roman" w:hAnsi="Arial" w:cs="Arial"/>
          <w:color w:val="000000"/>
          <w:sz w:val="23"/>
          <w:szCs w:val="23"/>
        </w:rPr>
        <w:t xml:space="preserve"> ways, in conformist ways, and sometimes in transformational ways. As my students become citizens of the world</w:t>
      </w:r>
      <w:proofErr w:type="gramStart"/>
      <w:r w:rsidRPr="00D51EEE">
        <w:rPr>
          <w:rFonts w:ascii="Arial" w:eastAsia="Times New Roman" w:hAnsi="Arial" w:cs="Arial"/>
          <w:color w:val="000000"/>
          <w:sz w:val="23"/>
          <w:szCs w:val="23"/>
        </w:rPr>
        <w:t>,  I</w:t>
      </w:r>
      <w:proofErr w:type="gramEnd"/>
      <w:r w:rsidRPr="00D51EEE">
        <w:rPr>
          <w:rFonts w:ascii="Arial" w:eastAsia="Times New Roman" w:hAnsi="Arial" w:cs="Arial"/>
          <w:color w:val="000000"/>
          <w:sz w:val="23"/>
          <w:szCs w:val="23"/>
        </w:rPr>
        <w:t xml:space="preserve"> need to start considering how I am preparing them to transform their surroundings.  </w:t>
      </w:r>
    </w:p>
    <w:p w:rsidR="00D51EEE" w:rsidRPr="00D51EEE" w:rsidRDefault="00D51EEE" w:rsidP="00D51EEE">
      <w:pPr>
        <w:spacing w:after="0" w:line="240" w:lineRule="auto"/>
        <w:rPr>
          <w:rFonts w:ascii="Times New Roman" w:eastAsia="Times New Roman" w:hAnsi="Times New Roman" w:cs="Times New Roman"/>
          <w:sz w:val="24"/>
          <w:szCs w:val="24"/>
        </w:rPr>
      </w:pPr>
      <w:r w:rsidRPr="00D51EEE">
        <w:rPr>
          <w:rFonts w:ascii="Arial" w:eastAsia="Times New Roman" w:hAnsi="Arial" w:cs="Arial"/>
          <w:color w:val="000000"/>
          <w:sz w:val="23"/>
          <w:szCs w:val="23"/>
        </w:rPr>
        <w:t>Howard asks, “How do we respond to the pain and suffering that young people experience in their homes, schools, and communities?” More than that, how am I helping them build the life-skills to respond after they leave my classroom?</w:t>
      </w:r>
    </w:p>
    <w:p w:rsidR="00D51EEE" w:rsidRPr="00D51EEE" w:rsidRDefault="00D51EEE" w:rsidP="00D51EEE">
      <w:pPr>
        <w:spacing w:after="0" w:line="240" w:lineRule="auto"/>
        <w:rPr>
          <w:rFonts w:ascii="Times New Roman" w:eastAsia="Times New Roman" w:hAnsi="Times New Roman" w:cs="Times New Roman"/>
          <w:sz w:val="24"/>
          <w:szCs w:val="24"/>
        </w:rPr>
      </w:pPr>
    </w:p>
    <w:p w:rsidR="00D51EEE" w:rsidRPr="00D51EEE" w:rsidRDefault="00D51EEE" w:rsidP="00D51EEE">
      <w:pPr>
        <w:spacing w:after="0" w:line="240" w:lineRule="auto"/>
        <w:rPr>
          <w:rFonts w:ascii="Times New Roman" w:eastAsia="Times New Roman" w:hAnsi="Times New Roman" w:cs="Times New Roman"/>
          <w:sz w:val="24"/>
          <w:szCs w:val="24"/>
        </w:rPr>
      </w:pPr>
      <w:r w:rsidRPr="00D51EEE">
        <w:rPr>
          <w:rFonts w:ascii="Arial" w:eastAsia="Times New Roman" w:hAnsi="Arial" w:cs="Arial"/>
          <w:b/>
          <w:bCs/>
          <w:color w:val="000000"/>
          <w:sz w:val="23"/>
          <w:szCs w:val="23"/>
        </w:rPr>
        <w:t xml:space="preserve">Big Unit 1: </w:t>
      </w:r>
      <w:r w:rsidRPr="00D51EEE">
        <w:rPr>
          <w:rFonts w:ascii="Arial" w:eastAsia="Times New Roman" w:hAnsi="Arial" w:cs="Arial"/>
          <w:b/>
          <w:bCs/>
          <w:i/>
          <w:iCs/>
          <w:color w:val="000000"/>
          <w:sz w:val="23"/>
          <w:szCs w:val="23"/>
        </w:rPr>
        <w:t>Lord of the Flies</w:t>
      </w:r>
      <w:r w:rsidRPr="00D51EEE">
        <w:rPr>
          <w:rFonts w:ascii="Arial" w:eastAsia="Times New Roman" w:hAnsi="Arial" w:cs="Arial"/>
          <w:b/>
          <w:bCs/>
          <w:color w:val="000000"/>
          <w:sz w:val="23"/>
          <w:szCs w:val="23"/>
        </w:rPr>
        <w:t>, The Prison Industrial Complex and Trauma</w:t>
      </w:r>
    </w:p>
    <w:p w:rsidR="00D51EEE" w:rsidRPr="00D51EEE" w:rsidRDefault="00D51EEE" w:rsidP="00D51EEE">
      <w:pPr>
        <w:spacing w:after="0" w:line="240" w:lineRule="auto"/>
        <w:rPr>
          <w:rFonts w:ascii="Times New Roman" w:eastAsia="Times New Roman" w:hAnsi="Times New Roman" w:cs="Times New Roman"/>
          <w:sz w:val="24"/>
          <w:szCs w:val="24"/>
        </w:rPr>
      </w:pPr>
      <w:r w:rsidRPr="00D51EEE">
        <w:rPr>
          <w:rFonts w:ascii="Arial" w:eastAsia="Times New Roman" w:hAnsi="Arial" w:cs="Arial"/>
          <w:color w:val="000000"/>
          <w:sz w:val="23"/>
          <w:szCs w:val="23"/>
        </w:rPr>
        <w:t>Our students are required to read Lord of the Flies each year. Before they read, we consider what it means to have justice and how we react to injustice. This begins with the Real Cost of Prisons Project and their poignant comic books on the prison industrial complex (PIC). My students enter school with many misconceptions about prisons, including:</w:t>
      </w:r>
    </w:p>
    <w:p w:rsidR="00D51EEE" w:rsidRPr="00D51EEE" w:rsidRDefault="00D51EEE" w:rsidP="00D51EEE">
      <w:pPr>
        <w:spacing w:after="0" w:line="240" w:lineRule="auto"/>
        <w:rPr>
          <w:rFonts w:ascii="Times New Roman" w:eastAsia="Times New Roman" w:hAnsi="Times New Roman" w:cs="Times New Roman"/>
          <w:sz w:val="24"/>
          <w:szCs w:val="24"/>
        </w:rPr>
      </w:pPr>
      <w:r w:rsidRPr="00D51EEE">
        <w:rPr>
          <w:rFonts w:ascii="Arial" w:eastAsia="Times New Roman" w:hAnsi="Arial" w:cs="Arial"/>
          <w:color w:val="000000"/>
          <w:sz w:val="23"/>
          <w:szCs w:val="23"/>
        </w:rPr>
        <w:t>-prisons only house violent criminals</w:t>
      </w:r>
    </w:p>
    <w:p w:rsidR="00D51EEE" w:rsidRPr="00D51EEE" w:rsidRDefault="00D51EEE" w:rsidP="00D51EEE">
      <w:pPr>
        <w:spacing w:after="0" w:line="240" w:lineRule="auto"/>
        <w:rPr>
          <w:rFonts w:ascii="Times New Roman" w:eastAsia="Times New Roman" w:hAnsi="Times New Roman" w:cs="Times New Roman"/>
          <w:sz w:val="24"/>
          <w:szCs w:val="24"/>
        </w:rPr>
      </w:pPr>
      <w:r w:rsidRPr="00D51EEE">
        <w:rPr>
          <w:rFonts w:ascii="Arial" w:eastAsia="Times New Roman" w:hAnsi="Arial" w:cs="Arial"/>
          <w:color w:val="000000"/>
          <w:sz w:val="23"/>
          <w:szCs w:val="23"/>
        </w:rPr>
        <w:t>-prisons are all publicly owned and operated</w:t>
      </w:r>
    </w:p>
    <w:p w:rsidR="00D51EEE" w:rsidRPr="00D51EEE" w:rsidRDefault="00D51EEE" w:rsidP="00D51EEE">
      <w:pPr>
        <w:spacing w:after="0" w:line="240" w:lineRule="auto"/>
        <w:rPr>
          <w:rFonts w:ascii="Times New Roman" w:eastAsia="Times New Roman" w:hAnsi="Times New Roman" w:cs="Times New Roman"/>
          <w:sz w:val="24"/>
          <w:szCs w:val="24"/>
        </w:rPr>
      </w:pPr>
      <w:r w:rsidRPr="00D51EEE">
        <w:rPr>
          <w:rFonts w:ascii="Arial" w:eastAsia="Times New Roman" w:hAnsi="Arial" w:cs="Arial"/>
          <w:color w:val="000000"/>
          <w:sz w:val="23"/>
          <w:szCs w:val="23"/>
        </w:rPr>
        <w:t>-more crime = more prisoners.</w:t>
      </w:r>
    </w:p>
    <w:p w:rsidR="00D51EEE" w:rsidRPr="00D51EEE" w:rsidRDefault="00D51EEE" w:rsidP="00D51EEE">
      <w:pPr>
        <w:spacing w:after="0" w:line="240" w:lineRule="auto"/>
        <w:rPr>
          <w:rFonts w:ascii="Times New Roman" w:eastAsia="Times New Roman" w:hAnsi="Times New Roman" w:cs="Times New Roman"/>
          <w:sz w:val="24"/>
          <w:szCs w:val="24"/>
        </w:rPr>
      </w:pPr>
      <w:r w:rsidRPr="00D51EEE">
        <w:rPr>
          <w:rFonts w:ascii="Arial" w:eastAsia="Times New Roman" w:hAnsi="Arial" w:cs="Arial"/>
          <w:color w:val="000000"/>
          <w:sz w:val="23"/>
          <w:szCs w:val="23"/>
        </w:rPr>
        <w:t xml:space="preserve">Unfortunately, in the United States, this isn’t the case. Due to the massive incarceration rate, which is stilted against people of color and people living in poverty, many of my students have </w:t>
      </w:r>
      <w:proofErr w:type="spellStart"/>
      <w:r w:rsidRPr="00D51EEE">
        <w:rPr>
          <w:rFonts w:ascii="Arial" w:eastAsia="Times New Roman" w:hAnsi="Arial" w:cs="Arial"/>
          <w:color w:val="000000"/>
          <w:sz w:val="23"/>
          <w:szCs w:val="23"/>
        </w:rPr>
        <w:t>have</w:t>
      </w:r>
      <w:proofErr w:type="spellEnd"/>
      <w:r w:rsidRPr="00D51EEE">
        <w:rPr>
          <w:rFonts w:ascii="Arial" w:eastAsia="Times New Roman" w:hAnsi="Arial" w:cs="Arial"/>
          <w:color w:val="000000"/>
          <w:sz w:val="23"/>
          <w:szCs w:val="23"/>
        </w:rPr>
        <w:t xml:space="preserve"> first-hand encounters with the PIC. So many children have, in fact, that a new character on Sesame Street, Alex, has an incarcerated parent. We read about the PIC and Alex, and wonder about the world. Are there other unjust circumstances? Who are the targets? What happens to their families?  How does one cope with such “big feelings”?</w:t>
      </w:r>
    </w:p>
    <w:p w:rsidR="00D51EEE" w:rsidRPr="00D51EEE" w:rsidRDefault="00D51EEE" w:rsidP="00D51EEE">
      <w:pPr>
        <w:spacing w:after="0" w:line="240" w:lineRule="auto"/>
        <w:rPr>
          <w:rFonts w:ascii="Times New Roman" w:eastAsia="Times New Roman" w:hAnsi="Times New Roman" w:cs="Times New Roman"/>
          <w:sz w:val="24"/>
          <w:szCs w:val="24"/>
        </w:rPr>
      </w:pPr>
    </w:p>
    <w:p w:rsidR="00D51EEE" w:rsidRPr="00D51EEE" w:rsidRDefault="00D51EEE" w:rsidP="00D51EEE">
      <w:pPr>
        <w:spacing w:after="0" w:line="240" w:lineRule="auto"/>
        <w:rPr>
          <w:rFonts w:ascii="Times New Roman" w:eastAsia="Times New Roman" w:hAnsi="Times New Roman" w:cs="Times New Roman"/>
          <w:sz w:val="24"/>
          <w:szCs w:val="24"/>
        </w:rPr>
      </w:pPr>
      <w:r w:rsidRPr="00D51EEE">
        <w:rPr>
          <w:rFonts w:ascii="Arial" w:eastAsia="Times New Roman" w:hAnsi="Arial" w:cs="Arial"/>
          <w:b/>
          <w:bCs/>
          <w:color w:val="000000"/>
          <w:sz w:val="23"/>
          <w:szCs w:val="23"/>
        </w:rPr>
        <w:t>Unit 1.5: Defining Trauma</w:t>
      </w:r>
    </w:p>
    <w:p w:rsidR="00D51EEE" w:rsidRPr="00D51EEE" w:rsidRDefault="00D51EEE" w:rsidP="00D51EEE">
      <w:pPr>
        <w:spacing w:after="0" w:line="240" w:lineRule="auto"/>
        <w:rPr>
          <w:rFonts w:ascii="Times New Roman" w:eastAsia="Times New Roman" w:hAnsi="Times New Roman" w:cs="Times New Roman"/>
          <w:sz w:val="24"/>
          <w:szCs w:val="24"/>
        </w:rPr>
      </w:pPr>
      <w:r w:rsidRPr="00D51EEE">
        <w:rPr>
          <w:rFonts w:ascii="Arial" w:eastAsia="Times New Roman" w:hAnsi="Arial" w:cs="Arial"/>
          <w:color w:val="000000"/>
          <w:sz w:val="23"/>
          <w:szCs w:val="23"/>
        </w:rPr>
        <w:t xml:space="preserve">Our district encourages students to “decide” if humans are good or evil after reading </w:t>
      </w:r>
      <w:r w:rsidRPr="00D51EEE">
        <w:rPr>
          <w:rFonts w:ascii="Arial" w:eastAsia="Times New Roman" w:hAnsi="Arial" w:cs="Arial"/>
          <w:i/>
          <w:iCs/>
          <w:color w:val="000000"/>
          <w:sz w:val="23"/>
          <w:szCs w:val="23"/>
        </w:rPr>
        <w:t>Lord of the Flies</w:t>
      </w:r>
      <w:r w:rsidRPr="00D51EEE">
        <w:rPr>
          <w:rFonts w:ascii="Arial" w:eastAsia="Times New Roman" w:hAnsi="Arial" w:cs="Arial"/>
          <w:color w:val="000000"/>
          <w:sz w:val="23"/>
          <w:szCs w:val="23"/>
        </w:rPr>
        <w:t>. The hard part is that students often internalize the violence and loss of innocence in the book and feel that yes, they and others like them (including the boys on the island) are evil. Instead, after students learn about systemic oppression, they learn about the concept of trauma. I reach out to counselors and photocopy pamphlets. Students generally realize:</w:t>
      </w:r>
    </w:p>
    <w:p w:rsidR="00D51EEE" w:rsidRPr="00D51EEE" w:rsidRDefault="00D51EEE" w:rsidP="00D51EEE">
      <w:pPr>
        <w:numPr>
          <w:ilvl w:val="0"/>
          <w:numId w:val="1"/>
        </w:numPr>
        <w:spacing w:after="0" w:line="240" w:lineRule="auto"/>
        <w:textAlignment w:val="baseline"/>
        <w:rPr>
          <w:rFonts w:ascii="Arial" w:eastAsia="Times New Roman" w:hAnsi="Arial" w:cs="Arial"/>
          <w:color w:val="000000"/>
          <w:sz w:val="23"/>
          <w:szCs w:val="23"/>
        </w:rPr>
      </w:pPr>
      <w:r w:rsidRPr="00D51EEE">
        <w:rPr>
          <w:rFonts w:ascii="Arial" w:eastAsia="Times New Roman" w:hAnsi="Arial" w:cs="Arial"/>
          <w:color w:val="000000"/>
          <w:sz w:val="23"/>
          <w:szCs w:val="23"/>
        </w:rPr>
        <w:t xml:space="preserve">The boys on the island have experienced intense stress and that could be considered traumatic </w:t>
      </w:r>
    </w:p>
    <w:p w:rsidR="00D51EEE" w:rsidRPr="00D51EEE" w:rsidRDefault="00D51EEE" w:rsidP="00D51EEE">
      <w:pPr>
        <w:numPr>
          <w:ilvl w:val="0"/>
          <w:numId w:val="1"/>
        </w:numPr>
        <w:spacing w:after="0" w:line="240" w:lineRule="auto"/>
        <w:textAlignment w:val="baseline"/>
        <w:rPr>
          <w:rFonts w:ascii="Arial" w:eastAsia="Times New Roman" w:hAnsi="Arial" w:cs="Arial"/>
          <w:color w:val="000000"/>
          <w:sz w:val="23"/>
          <w:szCs w:val="23"/>
        </w:rPr>
      </w:pPr>
      <w:r w:rsidRPr="00D51EEE">
        <w:rPr>
          <w:rFonts w:ascii="Arial" w:eastAsia="Times New Roman" w:hAnsi="Arial" w:cs="Arial"/>
          <w:color w:val="000000"/>
          <w:sz w:val="23"/>
          <w:szCs w:val="23"/>
        </w:rPr>
        <w:t>Facing trauma doesn’t make a young person bad, it just means they need to get help (one student even suggested Jack could use some counseling).</w:t>
      </w:r>
    </w:p>
    <w:p w:rsidR="00D51EEE" w:rsidRPr="00D51EEE" w:rsidRDefault="00D51EEE" w:rsidP="00D51EEE">
      <w:pPr>
        <w:spacing w:after="0" w:line="240" w:lineRule="auto"/>
        <w:rPr>
          <w:rFonts w:ascii="Times New Roman" w:eastAsia="Times New Roman" w:hAnsi="Times New Roman" w:cs="Times New Roman"/>
          <w:sz w:val="24"/>
          <w:szCs w:val="24"/>
        </w:rPr>
      </w:pPr>
      <w:r w:rsidRPr="00D51EEE">
        <w:rPr>
          <w:rFonts w:ascii="Arial" w:eastAsia="Times New Roman" w:hAnsi="Arial" w:cs="Arial"/>
          <w:color w:val="000000"/>
          <w:sz w:val="23"/>
          <w:szCs w:val="23"/>
        </w:rPr>
        <w:t xml:space="preserve">After empathizing with the puppet Alex, offering help to Jack and Ralph seemed not only natural, but common sense to my students. </w:t>
      </w:r>
    </w:p>
    <w:p w:rsidR="00D51EEE" w:rsidRPr="00D51EEE" w:rsidRDefault="00D51EEE" w:rsidP="00D51EEE">
      <w:pPr>
        <w:spacing w:after="0" w:line="240" w:lineRule="auto"/>
        <w:rPr>
          <w:rFonts w:ascii="Times New Roman" w:eastAsia="Times New Roman" w:hAnsi="Times New Roman" w:cs="Times New Roman"/>
          <w:sz w:val="24"/>
          <w:szCs w:val="24"/>
        </w:rPr>
      </w:pPr>
    </w:p>
    <w:p w:rsidR="00D51EEE" w:rsidRPr="00D51EEE" w:rsidRDefault="00D51EEE" w:rsidP="00D51EEE">
      <w:pPr>
        <w:spacing w:after="0" w:line="240" w:lineRule="auto"/>
        <w:rPr>
          <w:rFonts w:ascii="Times New Roman" w:eastAsia="Times New Roman" w:hAnsi="Times New Roman" w:cs="Times New Roman"/>
          <w:sz w:val="24"/>
          <w:szCs w:val="24"/>
        </w:rPr>
      </w:pPr>
      <w:r w:rsidRPr="00D51EEE">
        <w:rPr>
          <w:rFonts w:ascii="Arial" w:eastAsia="Times New Roman" w:hAnsi="Arial" w:cs="Arial"/>
          <w:color w:val="000000"/>
          <w:sz w:val="23"/>
          <w:szCs w:val="23"/>
        </w:rPr>
        <w:lastRenderedPageBreak/>
        <w:t xml:space="preserve">In the process, student after student </w:t>
      </w:r>
      <w:proofErr w:type="gramStart"/>
      <w:r w:rsidRPr="00D51EEE">
        <w:rPr>
          <w:rFonts w:ascii="Arial" w:eastAsia="Times New Roman" w:hAnsi="Arial" w:cs="Arial"/>
          <w:color w:val="000000"/>
          <w:sz w:val="23"/>
          <w:szCs w:val="23"/>
        </w:rPr>
        <w:t>looked  down</w:t>
      </w:r>
      <w:proofErr w:type="gramEnd"/>
      <w:r w:rsidRPr="00D51EEE">
        <w:rPr>
          <w:rFonts w:ascii="Arial" w:eastAsia="Times New Roman" w:hAnsi="Arial" w:cs="Arial"/>
          <w:color w:val="000000"/>
          <w:sz w:val="23"/>
          <w:szCs w:val="23"/>
        </w:rPr>
        <w:t xml:space="preserve"> at the pamphlets, brochures, and informational documents and whispered, “this is me.” And it was okay. We can get help and think about framing our lives positively.</w:t>
      </w:r>
    </w:p>
    <w:p w:rsidR="00D51EEE" w:rsidRPr="00D51EEE" w:rsidRDefault="00D51EEE" w:rsidP="00D51EEE">
      <w:pPr>
        <w:spacing w:after="0" w:line="240" w:lineRule="auto"/>
        <w:rPr>
          <w:rFonts w:ascii="Times New Roman" w:eastAsia="Times New Roman" w:hAnsi="Times New Roman" w:cs="Times New Roman"/>
          <w:sz w:val="24"/>
          <w:szCs w:val="24"/>
        </w:rPr>
      </w:pPr>
    </w:p>
    <w:p w:rsidR="00D51EEE" w:rsidRPr="00D51EEE" w:rsidRDefault="00D51EEE" w:rsidP="00D51EEE">
      <w:pPr>
        <w:spacing w:after="0" w:line="240" w:lineRule="auto"/>
        <w:rPr>
          <w:rFonts w:ascii="Times New Roman" w:eastAsia="Times New Roman" w:hAnsi="Times New Roman" w:cs="Times New Roman"/>
          <w:sz w:val="24"/>
          <w:szCs w:val="24"/>
        </w:rPr>
      </w:pPr>
      <w:r w:rsidRPr="00D51EEE">
        <w:rPr>
          <w:rFonts w:ascii="Arial" w:eastAsia="Times New Roman" w:hAnsi="Arial" w:cs="Arial"/>
          <w:color w:val="000000"/>
          <w:sz w:val="23"/>
          <w:szCs w:val="23"/>
        </w:rPr>
        <w:t xml:space="preserve">As a seemingly obvious side note, I never diagnose students with anything because I am just a teacher. Students who reacted strongly to any texts were referred to counseling on campus (and some, further counseling off campus). It was, however, the first time many students were truly upset about Piggy’s death </w:t>
      </w:r>
      <w:proofErr w:type="gramStart"/>
      <w:r w:rsidRPr="00D51EEE">
        <w:rPr>
          <w:rFonts w:ascii="Arial" w:eastAsia="Times New Roman" w:hAnsi="Arial" w:cs="Arial"/>
          <w:color w:val="000000"/>
          <w:sz w:val="23"/>
          <w:szCs w:val="23"/>
        </w:rPr>
        <w:t>and  this</w:t>
      </w:r>
      <w:proofErr w:type="gramEnd"/>
      <w:r w:rsidRPr="00D51EEE">
        <w:rPr>
          <w:rFonts w:ascii="Arial" w:eastAsia="Times New Roman" w:hAnsi="Arial" w:cs="Arial"/>
          <w:color w:val="000000"/>
          <w:sz w:val="23"/>
          <w:szCs w:val="23"/>
        </w:rPr>
        <w:t xml:space="preserve"> , I think, was due in part to the emotional connections they were making to the reading. </w:t>
      </w:r>
    </w:p>
    <w:p w:rsidR="00D51EEE" w:rsidRPr="00D51EEE" w:rsidRDefault="00D51EEE" w:rsidP="00D51EEE">
      <w:pPr>
        <w:spacing w:after="0" w:line="240" w:lineRule="auto"/>
        <w:rPr>
          <w:rFonts w:ascii="Times New Roman" w:eastAsia="Times New Roman" w:hAnsi="Times New Roman" w:cs="Times New Roman"/>
          <w:sz w:val="24"/>
          <w:szCs w:val="24"/>
        </w:rPr>
      </w:pPr>
    </w:p>
    <w:p w:rsidR="00D51EEE" w:rsidRPr="00D51EEE" w:rsidRDefault="00D51EEE" w:rsidP="00D51EEE">
      <w:pPr>
        <w:spacing w:after="0" w:line="240" w:lineRule="auto"/>
        <w:rPr>
          <w:rFonts w:ascii="Times New Roman" w:eastAsia="Times New Roman" w:hAnsi="Times New Roman" w:cs="Times New Roman"/>
          <w:sz w:val="24"/>
          <w:szCs w:val="24"/>
        </w:rPr>
      </w:pPr>
      <w:r w:rsidRPr="00D51EEE">
        <w:rPr>
          <w:rFonts w:ascii="Arial" w:eastAsia="Times New Roman" w:hAnsi="Arial" w:cs="Arial"/>
          <w:b/>
          <w:bCs/>
          <w:color w:val="000000"/>
          <w:sz w:val="23"/>
          <w:szCs w:val="23"/>
        </w:rPr>
        <w:t>Pausing and Taking a Step Back</w:t>
      </w:r>
    </w:p>
    <w:p w:rsidR="00D51EEE" w:rsidRPr="00D51EEE" w:rsidRDefault="00D51EEE" w:rsidP="00D51EEE">
      <w:pPr>
        <w:spacing w:after="0" w:line="240" w:lineRule="auto"/>
        <w:rPr>
          <w:rFonts w:ascii="Times New Roman" w:eastAsia="Times New Roman" w:hAnsi="Times New Roman" w:cs="Times New Roman"/>
          <w:sz w:val="24"/>
          <w:szCs w:val="24"/>
        </w:rPr>
      </w:pPr>
      <w:r w:rsidRPr="00D51EEE">
        <w:rPr>
          <w:rFonts w:ascii="Arial" w:eastAsia="Times New Roman" w:hAnsi="Arial" w:cs="Arial"/>
          <w:color w:val="000000"/>
          <w:sz w:val="23"/>
          <w:szCs w:val="23"/>
        </w:rPr>
        <w:t xml:space="preserve">Our motto for the first unit </w:t>
      </w:r>
      <w:proofErr w:type="gramStart"/>
      <w:r w:rsidRPr="00D51EEE">
        <w:rPr>
          <w:rFonts w:ascii="Arial" w:eastAsia="Times New Roman" w:hAnsi="Arial" w:cs="Arial"/>
          <w:color w:val="000000"/>
          <w:sz w:val="23"/>
          <w:szCs w:val="23"/>
        </w:rPr>
        <w:t>was ,</w:t>
      </w:r>
      <w:proofErr w:type="gramEnd"/>
      <w:r w:rsidRPr="00D51EEE">
        <w:rPr>
          <w:rFonts w:ascii="Arial" w:eastAsia="Times New Roman" w:hAnsi="Arial" w:cs="Arial"/>
          <w:color w:val="000000"/>
          <w:sz w:val="23"/>
          <w:szCs w:val="23"/>
        </w:rPr>
        <w:t xml:space="preserve"> “It doesn’t have to be this way.”</w:t>
      </w:r>
    </w:p>
    <w:p w:rsidR="00D51EEE" w:rsidRPr="00D51EEE" w:rsidRDefault="00D51EEE" w:rsidP="00D51EEE">
      <w:pPr>
        <w:spacing w:after="0" w:line="240" w:lineRule="auto"/>
        <w:rPr>
          <w:rFonts w:ascii="Times New Roman" w:eastAsia="Times New Roman" w:hAnsi="Times New Roman" w:cs="Times New Roman"/>
          <w:sz w:val="24"/>
          <w:szCs w:val="24"/>
        </w:rPr>
      </w:pPr>
      <w:proofErr w:type="gramStart"/>
      <w:r w:rsidRPr="00D51EEE">
        <w:rPr>
          <w:rFonts w:ascii="Arial" w:eastAsia="Times New Roman" w:hAnsi="Arial" w:cs="Arial"/>
          <w:color w:val="000000"/>
          <w:sz w:val="23"/>
          <w:szCs w:val="23"/>
        </w:rPr>
        <w:t>Students wondered, how should it be?</w:t>
      </w:r>
      <w:proofErr w:type="gramEnd"/>
      <w:r w:rsidRPr="00D51EEE">
        <w:rPr>
          <w:rFonts w:ascii="Arial" w:eastAsia="Times New Roman" w:hAnsi="Arial" w:cs="Arial"/>
          <w:color w:val="000000"/>
          <w:sz w:val="23"/>
          <w:szCs w:val="23"/>
        </w:rPr>
        <w:t xml:space="preserve"> What do we do? Asking for help and acknowledging problems was a tiny first step. </w:t>
      </w:r>
    </w:p>
    <w:p w:rsidR="00D51EEE" w:rsidRPr="00D51EEE" w:rsidRDefault="00D51EEE" w:rsidP="00D51EEE">
      <w:pPr>
        <w:spacing w:after="0" w:line="240" w:lineRule="auto"/>
        <w:rPr>
          <w:rFonts w:ascii="Times New Roman" w:eastAsia="Times New Roman" w:hAnsi="Times New Roman" w:cs="Times New Roman"/>
          <w:sz w:val="24"/>
          <w:szCs w:val="24"/>
        </w:rPr>
      </w:pPr>
    </w:p>
    <w:p w:rsidR="00D51EEE" w:rsidRPr="00D51EEE" w:rsidRDefault="00D51EEE" w:rsidP="00D51EEE">
      <w:pPr>
        <w:spacing w:after="0" w:line="240" w:lineRule="auto"/>
        <w:rPr>
          <w:rFonts w:ascii="Times New Roman" w:eastAsia="Times New Roman" w:hAnsi="Times New Roman" w:cs="Times New Roman"/>
          <w:sz w:val="24"/>
          <w:szCs w:val="24"/>
        </w:rPr>
      </w:pPr>
      <w:r w:rsidRPr="00D51EEE">
        <w:rPr>
          <w:rFonts w:ascii="Arial" w:eastAsia="Times New Roman" w:hAnsi="Arial" w:cs="Arial"/>
          <w:b/>
          <w:bCs/>
          <w:color w:val="000000"/>
          <w:sz w:val="23"/>
          <w:szCs w:val="23"/>
        </w:rPr>
        <w:t>Protest and Song as an Outlet</w:t>
      </w:r>
    </w:p>
    <w:p w:rsidR="00D51EEE" w:rsidRPr="00D51EEE" w:rsidRDefault="00D51EEE" w:rsidP="00D51EEE">
      <w:pPr>
        <w:spacing w:after="0" w:line="240" w:lineRule="auto"/>
        <w:rPr>
          <w:rFonts w:ascii="Times New Roman" w:eastAsia="Times New Roman" w:hAnsi="Times New Roman" w:cs="Times New Roman"/>
          <w:sz w:val="24"/>
          <w:szCs w:val="24"/>
        </w:rPr>
      </w:pPr>
      <w:r w:rsidRPr="00D51EEE">
        <w:rPr>
          <w:rFonts w:ascii="Arial" w:eastAsia="Times New Roman" w:hAnsi="Arial" w:cs="Arial"/>
          <w:color w:val="000000"/>
          <w:sz w:val="23"/>
          <w:szCs w:val="23"/>
        </w:rPr>
        <w:t xml:space="preserve">The spike in media attention to police brutality pushed my students to question what they can do to change the circumstances that leave so many of their </w:t>
      </w:r>
      <w:proofErr w:type="gramStart"/>
      <w:r w:rsidRPr="00D51EEE">
        <w:rPr>
          <w:rFonts w:ascii="Arial" w:eastAsia="Times New Roman" w:hAnsi="Arial" w:cs="Arial"/>
          <w:color w:val="000000"/>
          <w:sz w:val="23"/>
          <w:szCs w:val="23"/>
        </w:rPr>
        <w:t>peers</w:t>
      </w:r>
      <w:proofErr w:type="gramEnd"/>
      <w:r w:rsidRPr="00D51EEE">
        <w:rPr>
          <w:rFonts w:ascii="Arial" w:eastAsia="Times New Roman" w:hAnsi="Arial" w:cs="Arial"/>
          <w:color w:val="000000"/>
          <w:sz w:val="23"/>
          <w:szCs w:val="23"/>
        </w:rPr>
        <w:t xml:space="preserve"> dead. </w:t>
      </w:r>
    </w:p>
    <w:p w:rsidR="00D51EEE" w:rsidRPr="00D51EEE" w:rsidRDefault="00D51EEE" w:rsidP="00D51EEE">
      <w:pPr>
        <w:spacing w:after="0" w:line="240" w:lineRule="auto"/>
        <w:rPr>
          <w:rFonts w:ascii="Times New Roman" w:eastAsia="Times New Roman" w:hAnsi="Times New Roman" w:cs="Times New Roman"/>
          <w:sz w:val="24"/>
          <w:szCs w:val="24"/>
        </w:rPr>
      </w:pPr>
    </w:p>
    <w:p w:rsidR="00D51EEE" w:rsidRPr="00D51EEE" w:rsidRDefault="00D51EEE" w:rsidP="00D51EEE">
      <w:pPr>
        <w:spacing w:after="0" w:line="240" w:lineRule="auto"/>
        <w:rPr>
          <w:rFonts w:ascii="Times New Roman" w:eastAsia="Times New Roman" w:hAnsi="Times New Roman" w:cs="Times New Roman"/>
          <w:sz w:val="24"/>
          <w:szCs w:val="24"/>
        </w:rPr>
      </w:pPr>
      <w:r w:rsidRPr="00D51EEE">
        <w:rPr>
          <w:rFonts w:ascii="Arial" w:eastAsia="Times New Roman" w:hAnsi="Arial" w:cs="Arial"/>
          <w:color w:val="000000"/>
          <w:sz w:val="23"/>
          <w:szCs w:val="23"/>
        </w:rPr>
        <w:t xml:space="preserve">Rethinking Schools has a thoughtful response to these </w:t>
      </w:r>
      <w:proofErr w:type="gramStart"/>
      <w:r w:rsidRPr="00D51EEE">
        <w:rPr>
          <w:rFonts w:ascii="Arial" w:eastAsia="Times New Roman" w:hAnsi="Arial" w:cs="Arial"/>
          <w:color w:val="000000"/>
          <w:sz w:val="23"/>
          <w:szCs w:val="23"/>
        </w:rPr>
        <w:t>murders(</w:t>
      </w:r>
      <w:proofErr w:type="gramEnd"/>
      <w:hyperlink r:id="rId6" w:history="1">
        <w:r w:rsidRPr="00D51EEE">
          <w:rPr>
            <w:rFonts w:ascii="Arial" w:eastAsia="Times New Roman" w:hAnsi="Arial" w:cs="Arial"/>
            <w:color w:val="1155CC"/>
            <w:sz w:val="23"/>
            <w:szCs w:val="23"/>
            <w:u w:val="single"/>
          </w:rPr>
          <w:t>http://www.rethinkingschools.org/archive/29_02/29-2_watson.shtml</w:t>
        </w:r>
      </w:hyperlink>
      <w:r w:rsidRPr="00D51EEE">
        <w:rPr>
          <w:rFonts w:ascii="Arial" w:eastAsia="Times New Roman" w:hAnsi="Arial" w:cs="Arial"/>
          <w:color w:val="000000"/>
          <w:sz w:val="23"/>
          <w:szCs w:val="23"/>
        </w:rPr>
        <w:t>). We also researched protest songs and protest art. We used resources of student protest from the MAPP project, By Any Media Necessary (</w:t>
      </w:r>
      <w:hyperlink r:id="rId7" w:history="1">
        <w:r w:rsidRPr="00D51EEE">
          <w:rPr>
            <w:rFonts w:ascii="Arial" w:eastAsia="Times New Roman" w:hAnsi="Arial" w:cs="Arial"/>
            <w:color w:val="1155CC"/>
            <w:sz w:val="23"/>
            <w:szCs w:val="23"/>
            <w:u w:val="single"/>
          </w:rPr>
          <w:t>http://scalar.usc.edu/works/mapp/index</w:t>
        </w:r>
      </w:hyperlink>
      <w:r w:rsidRPr="00D51EEE">
        <w:rPr>
          <w:rFonts w:ascii="Arial" w:eastAsia="Times New Roman" w:hAnsi="Arial" w:cs="Arial"/>
          <w:color w:val="000000"/>
          <w:sz w:val="23"/>
          <w:szCs w:val="23"/>
        </w:rPr>
        <w:t xml:space="preserve"> ). Students initially wrote for an audience of their peers and created Memes, hashtags, and stencil art to add a visual, transferable dimension to their messages (using ideas from other students, of course: </w:t>
      </w:r>
      <w:hyperlink r:id="rId8" w:history="1">
        <w:r w:rsidRPr="00D51EEE">
          <w:rPr>
            <w:rFonts w:ascii="Arial" w:eastAsia="Times New Roman" w:hAnsi="Arial" w:cs="Arial"/>
            <w:color w:val="1155CC"/>
            <w:sz w:val="23"/>
            <w:szCs w:val="23"/>
            <w:u w:val="single"/>
          </w:rPr>
          <w:t>http://www.blurb.com/b/3564790-tagature-literary-graffiti</w:t>
        </w:r>
      </w:hyperlink>
      <w:r w:rsidRPr="00D51EEE">
        <w:rPr>
          <w:rFonts w:ascii="Arial" w:eastAsia="Times New Roman" w:hAnsi="Arial" w:cs="Arial"/>
          <w:color w:val="000000"/>
          <w:sz w:val="23"/>
          <w:szCs w:val="23"/>
        </w:rPr>
        <w:t>). We examined models from other youth movements and from The People’s Education Movement’s Freedom School (</w:t>
      </w:r>
      <w:hyperlink r:id="rId9" w:history="1">
        <w:r w:rsidRPr="00D51EEE">
          <w:rPr>
            <w:rFonts w:ascii="Arial" w:eastAsia="Times New Roman" w:hAnsi="Arial" w:cs="Arial"/>
            <w:color w:val="1155CC"/>
            <w:sz w:val="23"/>
            <w:szCs w:val="23"/>
            <w:u w:val="single"/>
          </w:rPr>
          <w:t>https://sites.google.com/site/thepeopleseducationmovement/</w:t>
        </w:r>
      </w:hyperlink>
      <w:r w:rsidRPr="00D51EEE">
        <w:rPr>
          <w:rFonts w:ascii="Arial" w:eastAsia="Times New Roman" w:hAnsi="Arial" w:cs="Arial"/>
          <w:color w:val="000000"/>
          <w:sz w:val="23"/>
          <w:szCs w:val="23"/>
        </w:rPr>
        <w:t>).</w:t>
      </w:r>
    </w:p>
    <w:p w:rsidR="00D51EEE" w:rsidRPr="00D51EEE" w:rsidRDefault="00D51EEE" w:rsidP="00D51EEE">
      <w:pPr>
        <w:spacing w:after="0" w:line="240" w:lineRule="auto"/>
        <w:rPr>
          <w:rFonts w:ascii="Times New Roman" w:eastAsia="Times New Roman" w:hAnsi="Times New Roman" w:cs="Times New Roman"/>
          <w:sz w:val="24"/>
          <w:szCs w:val="24"/>
        </w:rPr>
      </w:pPr>
      <w:r w:rsidRPr="00D51EEE">
        <w:rPr>
          <w:rFonts w:ascii="Arial" w:eastAsia="Times New Roman" w:hAnsi="Arial" w:cs="Arial"/>
          <w:color w:val="000000"/>
          <w:sz w:val="23"/>
          <w:szCs w:val="23"/>
        </w:rPr>
        <w:t xml:space="preserve">These models helped students to understand other </w:t>
      </w:r>
      <w:proofErr w:type="spellStart"/>
      <w:r w:rsidRPr="00D51EEE">
        <w:rPr>
          <w:rFonts w:ascii="Arial" w:eastAsia="Times New Roman" w:hAnsi="Arial" w:cs="Arial"/>
          <w:color w:val="000000"/>
          <w:sz w:val="23"/>
          <w:szCs w:val="23"/>
        </w:rPr>
        <w:t>liberatory</w:t>
      </w:r>
      <w:proofErr w:type="spellEnd"/>
      <w:r w:rsidRPr="00D51EEE">
        <w:rPr>
          <w:rFonts w:ascii="Arial" w:eastAsia="Times New Roman" w:hAnsi="Arial" w:cs="Arial"/>
          <w:color w:val="000000"/>
          <w:sz w:val="23"/>
          <w:szCs w:val="23"/>
        </w:rPr>
        <w:t xml:space="preserve"> practices and even extended their practices to the world beyond their classroom. </w:t>
      </w:r>
    </w:p>
    <w:p w:rsidR="00D51EEE" w:rsidRPr="00D51EEE" w:rsidRDefault="00D51EEE" w:rsidP="00D51EEE">
      <w:pPr>
        <w:spacing w:after="0" w:line="240" w:lineRule="auto"/>
        <w:rPr>
          <w:rFonts w:ascii="Times New Roman" w:eastAsia="Times New Roman" w:hAnsi="Times New Roman" w:cs="Times New Roman"/>
          <w:sz w:val="24"/>
          <w:szCs w:val="24"/>
        </w:rPr>
      </w:pPr>
    </w:p>
    <w:p w:rsidR="00D51EEE" w:rsidRPr="00D51EEE" w:rsidRDefault="00D51EEE" w:rsidP="00D51EEE">
      <w:pPr>
        <w:spacing w:after="0" w:line="240" w:lineRule="auto"/>
        <w:rPr>
          <w:rFonts w:ascii="Times New Roman" w:eastAsia="Times New Roman" w:hAnsi="Times New Roman" w:cs="Times New Roman"/>
          <w:sz w:val="24"/>
          <w:szCs w:val="24"/>
        </w:rPr>
      </w:pPr>
      <w:r w:rsidRPr="00D51EEE">
        <w:rPr>
          <w:rFonts w:ascii="Arial" w:eastAsia="Times New Roman" w:hAnsi="Arial" w:cs="Arial"/>
          <w:b/>
          <w:bCs/>
          <w:color w:val="000000"/>
          <w:sz w:val="23"/>
          <w:szCs w:val="23"/>
        </w:rPr>
        <w:t>Initial Results</w:t>
      </w:r>
    </w:p>
    <w:p w:rsidR="00D51EEE" w:rsidRPr="00D51EEE" w:rsidRDefault="00D51EEE" w:rsidP="00D51EEE">
      <w:pPr>
        <w:spacing w:after="0" w:line="240" w:lineRule="auto"/>
        <w:rPr>
          <w:rFonts w:ascii="Times New Roman" w:eastAsia="Times New Roman" w:hAnsi="Times New Roman" w:cs="Times New Roman"/>
          <w:sz w:val="24"/>
          <w:szCs w:val="24"/>
        </w:rPr>
      </w:pPr>
      <w:r w:rsidRPr="00D51EEE">
        <w:rPr>
          <w:rFonts w:ascii="Arial" w:eastAsia="Times New Roman" w:hAnsi="Arial" w:cs="Arial"/>
          <w:color w:val="000000"/>
          <w:sz w:val="23"/>
          <w:szCs w:val="23"/>
        </w:rPr>
        <w:t xml:space="preserve">Students participated in an arc of </w:t>
      </w:r>
      <w:proofErr w:type="spellStart"/>
      <w:r w:rsidRPr="00D51EEE">
        <w:rPr>
          <w:rFonts w:ascii="Arial" w:eastAsia="Times New Roman" w:hAnsi="Arial" w:cs="Arial"/>
          <w:color w:val="000000"/>
          <w:sz w:val="23"/>
          <w:szCs w:val="23"/>
        </w:rPr>
        <w:t>self discovery</w:t>
      </w:r>
      <w:proofErr w:type="spellEnd"/>
      <w:r w:rsidRPr="00D51EEE">
        <w:rPr>
          <w:rFonts w:ascii="Arial" w:eastAsia="Times New Roman" w:hAnsi="Arial" w:cs="Arial"/>
          <w:color w:val="000000"/>
          <w:sz w:val="23"/>
          <w:szCs w:val="23"/>
        </w:rPr>
        <w:t xml:space="preserve"> and </w:t>
      </w:r>
      <w:proofErr w:type="spellStart"/>
      <w:r w:rsidRPr="00D51EEE">
        <w:rPr>
          <w:rFonts w:ascii="Arial" w:eastAsia="Times New Roman" w:hAnsi="Arial" w:cs="Arial"/>
          <w:color w:val="000000"/>
          <w:sz w:val="23"/>
          <w:szCs w:val="23"/>
        </w:rPr>
        <w:t>self expression</w:t>
      </w:r>
      <w:proofErr w:type="spellEnd"/>
      <w:r w:rsidRPr="00D51EEE">
        <w:rPr>
          <w:rFonts w:ascii="Arial" w:eastAsia="Times New Roman" w:hAnsi="Arial" w:cs="Arial"/>
          <w:color w:val="000000"/>
          <w:sz w:val="23"/>
          <w:szCs w:val="23"/>
        </w:rPr>
        <w:t xml:space="preserve">. They wrote about domestic violence, police brutality, and their fears of deportation. They wrote letters to Governor Brown and carved a design into Styrofoam to create guerrilla art to share on our campus. </w:t>
      </w:r>
    </w:p>
    <w:p w:rsidR="00D51EEE" w:rsidRPr="00D51EEE" w:rsidRDefault="00D51EEE" w:rsidP="00D51EEE">
      <w:pPr>
        <w:spacing w:after="0" w:line="240" w:lineRule="auto"/>
        <w:rPr>
          <w:rFonts w:ascii="Times New Roman" w:eastAsia="Times New Roman" w:hAnsi="Times New Roman" w:cs="Times New Roman"/>
          <w:sz w:val="24"/>
          <w:szCs w:val="24"/>
        </w:rPr>
      </w:pPr>
    </w:p>
    <w:p w:rsidR="00D51EEE" w:rsidRPr="00D51EEE" w:rsidRDefault="00D51EEE" w:rsidP="00D51EEE">
      <w:pPr>
        <w:spacing w:after="0" w:line="240" w:lineRule="auto"/>
        <w:rPr>
          <w:rFonts w:ascii="Times New Roman" w:eastAsia="Times New Roman" w:hAnsi="Times New Roman" w:cs="Times New Roman"/>
          <w:sz w:val="24"/>
          <w:szCs w:val="24"/>
        </w:rPr>
      </w:pPr>
      <w:r w:rsidRPr="00D51EEE">
        <w:rPr>
          <w:rFonts w:ascii="Arial" w:eastAsia="Times New Roman" w:hAnsi="Arial" w:cs="Arial"/>
          <w:color w:val="000000"/>
          <w:sz w:val="23"/>
          <w:szCs w:val="23"/>
        </w:rPr>
        <w:t xml:space="preserve">They were critical of canonical texts and instead of shutting down, ignoring curriculum, or simply passing a vocabulary quiz (the synonym of foliage is ____), they considered ways to transform the world around them. </w:t>
      </w:r>
    </w:p>
    <w:p w:rsidR="00D51EEE" w:rsidRPr="00D51EEE" w:rsidRDefault="00D51EEE" w:rsidP="00D51EEE">
      <w:pPr>
        <w:spacing w:after="0" w:line="0" w:lineRule="atLeast"/>
        <w:rPr>
          <w:rFonts w:ascii="Times New Roman" w:eastAsia="Times New Roman" w:hAnsi="Times New Roman" w:cs="Times New Roman"/>
          <w:sz w:val="24"/>
          <w:szCs w:val="24"/>
        </w:rPr>
      </w:pPr>
    </w:p>
    <w:p w:rsidR="00625307" w:rsidRDefault="00625307">
      <w:bookmarkStart w:id="0" w:name="_GoBack"/>
      <w:bookmarkEnd w:id="0"/>
    </w:p>
    <w:sectPr w:rsidR="006253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72FF"/>
    <w:multiLevelType w:val="multilevel"/>
    <w:tmpl w:val="D8525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EEE"/>
    <w:rsid w:val="00625307"/>
    <w:rsid w:val="00D51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1E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51EE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1E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51E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27254">
      <w:bodyDiv w:val="1"/>
      <w:marLeft w:val="0"/>
      <w:marRight w:val="0"/>
      <w:marTop w:val="0"/>
      <w:marBottom w:val="0"/>
      <w:divBdr>
        <w:top w:val="none" w:sz="0" w:space="0" w:color="auto"/>
        <w:left w:val="none" w:sz="0" w:space="0" w:color="auto"/>
        <w:bottom w:val="none" w:sz="0" w:space="0" w:color="auto"/>
        <w:right w:val="none" w:sz="0" w:space="0" w:color="auto"/>
      </w:divBdr>
      <w:divsChild>
        <w:div w:id="1985499335">
          <w:marLeft w:val="0"/>
          <w:marRight w:val="0"/>
          <w:marTop w:val="0"/>
          <w:marBottom w:val="0"/>
          <w:divBdr>
            <w:top w:val="none" w:sz="0" w:space="0" w:color="auto"/>
            <w:left w:val="none" w:sz="0" w:space="0" w:color="auto"/>
            <w:bottom w:val="none" w:sz="0" w:space="0" w:color="auto"/>
            <w:right w:val="none" w:sz="0" w:space="0" w:color="auto"/>
          </w:divBdr>
        </w:div>
      </w:divsChild>
    </w:div>
    <w:div w:id="425228752">
      <w:bodyDiv w:val="1"/>
      <w:marLeft w:val="0"/>
      <w:marRight w:val="0"/>
      <w:marTop w:val="0"/>
      <w:marBottom w:val="0"/>
      <w:divBdr>
        <w:top w:val="none" w:sz="0" w:space="0" w:color="auto"/>
        <w:left w:val="none" w:sz="0" w:space="0" w:color="auto"/>
        <w:bottom w:val="none" w:sz="0" w:space="0" w:color="auto"/>
        <w:right w:val="none" w:sz="0" w:space="0" w:color="auto"/>
      </w:divBdr>
      <w:divsChild>
        <w:div w:id="305815566">
          <w:marLeft w:val="0"/>
          <w:marRight w:val="0"/>
          <w:marTop w:val="0"/>
          <w:marBottom w:val="0"/>
          <w:divBdr>
            <w:top w:val="none" w:sz="0" w:space="0" w:color="auto"/>
            <w:left w:val="none" w:sz="0" w:space="0" w:color="auto"/>
            <w:bottom w:val="none" w:sz="0" w:space="0" w:color="auto"/>
            <w:right w:val="none" w:sz="0" w:space="0" w:color="auto"/>
          </w:divBdr>
        </w:div>
      </w:divsChild>
    </w:div>
    <w:div w:id="796989189">
      <w:bodyDiv w:val="1"/>
      <w:marLeft w:val="0"/>
      <w:marRight w:val="0"/>
      <w:marTop w:val="0"/>
      <w:marBottom w:val="0"/>
      <w:divBdr>
        <w:top w:val="none" w:sz="0" w:space="0" w:color="auto"/>
        <w:left w:val="none" w:sz="0" w:space="0" w:color="auto"/>
        <w:bottom w:val="none" w:sz="0" w:space="0" w:color="auto"/>
        <w:right w:val="none" w:sz="0" w:space="0" w:color="auto"/>
      </w:divBdr>
      <w:divsChild>
        <w:div w:id="1067455520">
          <w:marLeft w:val="0"/>
          <w:marRight w:val="0"/>
          <w:marTop w:val="0"/>
          <w:marBottom w:val="0"/>
          <w:divBdr>
            <w:top w:val="none" w:sz="0" w:space="0" w:color="auto"/>
            <w:left w:val="none" w:sz="0" w:space="0" w:color="auto"/>
            <w:bottom w:val="none" w:sz="0" w:space="0" w:color="auto"/>
            <w:right w:val="none" w:sz="0" w:space="0" w:color="auto"/>
          </w:divBdr>
        </w:div>
      </w:divsChild>
    </w:div>
    <w:div w:id="1120952108">
      <w:bodyDiv w:val="1"/>
      <w:marLeft w:val="0"/>
      <w:marRight w:val="0"/>
      <w:marTop w:val="0"/>
      <w:marBottom w:val="0"/>
      <w:divBdr>
        <w:top w:val="none" w:sz="0" w:space="0" w:color="auto"/>
        <w:left w:val="none" w:sz="0" w:space="0" w:color="auto"/>
        <w:bottom w:val="none" w:sz="0" w:space="0" w:color="auto"/>
        <w:right w:val="none" w:sz="0" w:space="0" w:color="auto"/>
      </w:divBdr>
      <w:divsChild>
        <w:div w:id="982394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urb.com/b/3564790-tagature-literary-graffiti" TargetMode="External"/><Relationship Id="rId3" Type="http://schemas.microsoft.com/office/2007/relationships/stylesWithEffects" Target="stylesWithEffects.xml"/><Relationship Id="rId7" Type="http://schemas.openxmlformats.org/officeDocument/2006/relationships/hyperlink" Target="http://scalar.usc.edu/works/mapp/inde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thinkingschools.org/archive/29_02/29-2_watson.s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tes.google.com/site/thepeopleseducationmov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1302</Words>
  <Characters>7427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Hicks</dc:creator>
  <cp:lastModifiedBy>Kathleen Hicks</cp:lastModifiedBy>
  <cp:revision>1</cp:revision>
  <dcterms:created xsi:type="dcterms:W3CDTF">2015-02-15T18:38:00Z</dcterms:created>
  <dcterms:modified xsi:type="dcterms:W3CDTF">2015-02-15T18:40:00Z</dcterms:modified>
</cp:coreProperties>
</file>